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254" w:rsidRDefault="00C26254" w:rsidP="00C26254">
      <w:pPr>
        <w:pStyle w:val="Title"/>
        <w:rPr>
          <w:sz w:val="56"/>
        </w:rPr>
      </w:pPr>
      <w:r>
        <w:rPr>
          <w:sz w:val="56"/>
        </w:rPr>
        <w:t>Policy</w:t>
      </w:r>
    </w:p>
    <w:p w:rsidR="00C26254" w:rsidRDefault="00C26254" w:rsidP="00C26254">
      <w:pPr>
        <w:pStyle w:val="Title"/>
        <w:rPr>
          <w:sz w:val="56"/>
        </w:rPr>
      </w:pPr>
    </w:p>
    <w:p w:rsidR="00C26254" w:rsidRDefault="00C26254" w:rsidP="00C26254">
      <w:pPr>
        <w:pStyle w:val="Title"/>
        <w:rPr>
          <w:sz w:val="56"/>
        </w:rPr>
      </w:pPr>
      <w:r>
        <w:rPr>
          <w:sz w:val="56"/>
        </w:rPr>
        <w:t>For MFL</w:t>
      </w:r>
    </w:p>
    <w:p w:rsidR="00C26254" w:rsidRDefault="00C26254" w:rsidP="00C26254">
      <w:pPr>
        <w:pStyle w:val="Title"/>
        <w:rPr>
          <w:sz w:val="56"/>
        </w:rPr>
      </w:pPr>
    </w:p>
    <w:p w:rsidR="00C26254" w:rsidRDefault="00C26254" w:rsidP="00C26254">
      <w:pPr>
        <w:jc w:val="center"/>
        <w:rPr>
          <w:b/>
          <w:bCs/>
          <w:sz w:val="56"/>
        </w:rPr>
      </w:pPr>
      <w:r>
        <w:rPr>
          <w:rFonts w:ascii="Footlight MT Light" w:hAnsi="Footlight MT Light"/>
          <w:b/>
          <w:bCs/>
          <w:sz w:val="56"/>
        </w:rPr>
        <w:t>Leadership</w:t>
      </w:r>
    </w:p>
    <w:p w:rsidR="00C26254" w:rsidRDefault="00C26254" w:rsidP="00C26254">
      <w:pPr>
        <w:jc w:val="center"/>
        <w:rPr>
          <w:b/>
          <w:bCs/>
          <w:sz w:val="56"/>
        </w:rPr>
      </w:pPr>
      <w:r>
        <w:rPr>
          <w:b/>
          <w:bCs/>
          <w:sz w:val="56"/>
        </w:rPr>
        <w:t>2024-2025</w:t>
      </w:r>
    </w:p>
    <w:p w:rsidR="00C26254" w:rsidRDefault="00C26254" w:rsidP="00C26254">
      <w:pPr>
        <w:jc w:val="center"/>
        <w:rPr>
          <w:b/>
          <w:bCs/>
          <w:sz w:val="56"/>
        </w:rPr>
      </w:pPr>
    </w:p>
    <w:p w:rsidR="00C26254" w:rsidRDefault="00C26254" w:rsidP="00C26254">
      <w:pPr>
        <w:jc w:val="center"/>
        <w:rPr>
          <w:sz w:val="144"/>
        </w:rPr>
      </w:pPr>
      <w:r>
        <w:object w:dxaOrig="1599" w:dyaOrig="1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95.6pt" o:ole="" o:allowoverlap="f">
            <v:imagedata r:id="rId5" o:title=""/>
          </v:shape>
          <o:OLEObject Type="Embed" ProgID="Word.Picture.8" ShapeID="_x0000_i1025" DrawAspect="Content" ObjectID="_1789885661" r:id="rId6"/>
        </w:object>
      </w:r>
    </w:p>
    <w:p w:rsidR="00C26254" w:rsidRDefault="00C26254" w:rsidP="00C26254">
      <w:pPr>
        <w:jc w:val="center"/>
        <w:rPr>
          <w:sz w:val="144"/>
        </w:rPr>
      </w:pPr>
    </w:p>
    <w:p w:rsidR="00C26254" w:rsidRPr="00C94DDE" w:rsidRDefault="00C26254" w:rsidP="00C26254">
      <w:pPr>
        <w:jc w:val="both"/>
        <w:rPr>
          <w:rFonts w:ascii="Calibri" w:hAnsi="Calibri"/>
          <w:b/>
          <w:u w:val="single"/>
        </w:rPr>
      </w:pPr>
      <w:r w:rsidRPr="00C94DDE">
        <w:rPr>
          <w:rFonts w:ascii="Calibri" w:hAnsi="Calibri"/>
          <w:b/>
          <w:u w:val="single"/>
        </w:rPr>
        <w:t>PHILOSOPHY</w:t>
      </w:r>
    </w:p>
    <w:p w:rsidR="00C26254" w:rsidRPr="00C94DDE" w:rsidRDefault="00C26254" w:rsidP="00C26254">
      <w:pPr>
        <w:jc w:val="both"/>
        <w:rPr>
          <w:rFonts w:ascii="Calibri" w:hAnsi="Calibri"/>
          <w:i/>
          <w:color w:val="3366FF"/>
        </w:rPr>
      </w:pPr>
      <w:r w:rsidRPr="00C94DDE">
        <w:rPr>
          <w:rFonts w:ascii="Calibri" w:hAnsi="Calibri"/>
          <w:i/>
          <w:color w:val="3366FF"/>
        </w:rPr>
        <w:t>In God’s Love We Shine Together</w:t>
      </w:r>
    </w:p>
    <w:p w:rsidR="00C26254" w:rsidRPr="00C94DDE" w:rsidRDefault="00C26254" w:rsidP="00C26254">
      <w:pPr>
        <w:ind w:firstLine="720"/>
        <w:jc w:val="both"/>
        <w:rPr>
          <w:rFonts w:ascii="Calibri" w:hAnsi="Calibri"/>
        </w:rPr>
      </w:pPr>
      <w:r w:rsidRPr="00C94DDE">
        <w:rPr>
          <w:rFonts w:ascii="Calibri" w:hAnsi="Calibri"/>
        </w:rPr>
        <w:t>“…..We aim to nurture life-long learners, able to pose questions, seek answers, think creatively and rise to a challenge. Through excellent and creative teaching that raises the esteem and ambition of all our pupils, we aim to foster a love of learning and enjoyment and enthusiasm for life…..</w:t>
      </w:r>
    </w:p>
    <w:p w:rsidR="00C26254" w:rsidRDefault="00C26254" w:rsidP="00C26254">
      <w:pPr>
        <w:ind w:firstLine="720"/>
        <w:jc w:val="both"/>
        <w:rPr>
          <w:rFonts w:ascii="Calibri" w:hAnsi="Calibri"/>
        </w:rPr>
      </w:pPr>
      <w:r w:rsidRPr="00C94DDE">
        <w:rPr>
          <w:rFonts w:ascii="Calibri" w:hAnsi="Calibri"/>
        </w:rPr>
        <w:t xml:space="preserve">Each will be encouraged, challenged and inspired to fulfil his or her potential and play his or her own unique part in God’s plan…” </w:t>
      </w:r>
    </w:p>
    <w:p w:rsidR="00C26254" w:rsidRDefault="00C26254" w:rsidP="00C26254">
      <w:pPr>
        <w:jc w:val="center"/>
        <w:rPr>
          <w:sz w:val="144"/>
        </w:rPr>
      </w:pPr>
    </w:p>
    <w:p w:rsidR="00C26254" w:rsidRDefault="00C26254" w:rsidP="00C26254">
      <w:pPr>
        <w:shd w:val="clear" w:color="auto" w:fill="FFFFFF"/>
        <w:spacing w:after="150"/>
        <w:rPr>
          <w:rFonts w:ascii="Calibri" w:hAnsi="Calibri" w:cs="Calibri"/>
          <w:b/>
          <w:bCs/>
          <w:color w:val="555555"/>
          <w:lang w:eastAsia="en-GB"/>
        </w:rPr>
      </w:pPr>
      <w:r>
        <w:rPr>
          <w:rFonts w:ascii="Calibri" w:hAnsi="Calibri" w:cs="Calibri"/>
          <w:b/>
          <w:bCs/>
          <w:color w:val="555555"/>
          <w:lang w:eastAsia="en-GB"/>
        </w:rPr>
        <w:lastRenderedPageBreak/>
        <w:t>KEY PURPOSE</w:t>
      </w:r>
    </w:p>
    <w:p w:rsidR="00C26254" w:rsidRPr="00FE5010" w:rsidRDefault="00C26254" w:rsidP="00C26254">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Ensure that pupils make progress through each year group, acquiring and applying key knowledge, so that they at least meet the agreed age expectations in a subject.</w:t>
      </w:r>
    </w:p>
    <w:p w:rsidR="00C26254" w:rsidRPr="00FE5010" w:rsidRDefault="00C26254" w:rsidP="00C26254">
      <w:pPr>
        <w:shd w:val="clear" w:color="auto" w:fill="FFFFFF"/>
        <w:spacing w:after="150"/>
        <w:rPr>
          <w:rFonts w:ascii="Calibri" w:hAnsi="Calibri" w:cs="Calibri"/>
          <w:color w:val="555555"/>
          <w:lang w:eastAsia="en-GB"/>
        </w:rPr>
      </w:pPr>
      <w:r w:rsidRPr="00FE5010">
        <w:rPr>
          <w:rFonts w:ascii="Calibri" w:hAnsi="Calibri" w:cs="Calibri"/>
          <w:color w:val="555555"/>
          <w:lang w:eastAsia="en-GB"/>
        </w:rPr>
        <w:t>This is achieved by:</w:t>
      </w:r>
    </w:p>
    <w:p w:rsidR="00C26254" w:rsidRPr="00FE5010" w:rsidRDefault="00C26254" w:rsidP="00C26254">
      <w:pPr>
        <w:numPr>
          <w:ilvl w:val="0"/>
          <w:numId w:val="1"/>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securing high quality teaching;</w:t>
      </w:r>
    </w:p>
    <w:p w:rsidR="00C26254" w:rsidRPr="00FE5010" w:rsidRDefault="00C26254" w:rsidP="00C26254">
      <w:pPr>
        <w:numPr>
          <w:ilvl w:val="0"/>
          <w:numId w:val="1"/>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planning meets the requirements of the school’s agreed curriculum;</w:t>
      </w:r>
    </w:p>
    <w:p w:rsidR="00C26254" w:rsidRPr="00FE5010" w:rsidRDefault="00C26254" w:rsidP="00C26254">
      <w:pPr>
        <w:numPr>
          <w:ilvl w:val="0"/>
          <w:numId w:val="1"/>
        </w:numPr>
        <w:shd w:val="clear" w:color="auto" w:fill="FFFFFF"/>
        <w:spacing w:before="100" w:beforeAutospacing="1" w:after="100" w:afterAutospacing="1"/>
        <w:rPr>
          <w:rFonts w:ascii="Calibri" w:hAnsi="Calibri" w:cs="Calibri"/>
          <w:color w:val="555555"/>
          <w:lang w:eastAsia="en-GB"/>
        </w:rPr>
      </w:pPr>
      <w:proofErr w:type="gramStart"/>
      <w:r w:rsidRPr="00FE5010">
        <w:rPr>
          <w:rFonts w:ascii="Calibri" w:hAnsi="Calibri" w:cs="Calibri"/>
          <w:color w:val="555555"/>
          <w:lang w:eastAsia="en-GB"/>
        </w:rPr>
        <w:t>the</w:t>
      </w:r>
      <w:proofErr w:type="gramEnd"/>
      <w:r w:rsidRPr="00FE5010">
        <w:rPr>
          <w:rFonts w:ascii="Calibri" w:hAnsi="Calibri" w:cs="Calibri"/>
          <w:color w:val="555555"/>
          <w:lang w:eastAsia="en-GB"/>
        </w:rPr>
        <w:t xml:space="preserve"> effective use of resources.</w:t>
      </w:r>
    </w:p>
    <w:p w:rsidR="00C26254" w:rsidRPr="00FE5010" w:rsidRDefault="00C26254" w:rsidP="00C26254">
      <w:pPr>
        <w:shd w:val="clear" w:color="auto" w:fill="FFFFFF"/>
        <w:spacing w:before="150" w:after="150"/>
        <w:outlineLvl w:val="3"/>
        <w:rPr>
          <w:rFonts w:ascii="Calibri" w:hAnsi="Calibri" w:cs="Calibri"/>
          <w:b/>
          <w:bCs/>
          <w:color w:val="333333"/>
          <w:lang w:eastAsia="en-GB"/>
        </w:rPr>
      </w:pPr>
      <w:r w:rsidRPr="00FE5010">
        <w:rPr>
          <w:rFonts w:ascii="Calibri" w:hAnsi="Calibri" w:cs="Calibri"/>
          <w:b/>
          <w:bCs/>
          <w:color w:val="333333"/>
          <w:u w:val="single"/>
          <w:lang w:eastAsia="en-GB"/>
        </w:rPr>
        <w:t>Elements of the subject leadership role</w:t>
      </w:r>
    </w:p>
    <w:p w:rsidR="00C26254" w:rsidRPr="00FE5010" w:rsidRDefault="00C26254" w:rsidP="00C26254">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Intent</w:t>
      </w:r>
    </w:p>
    <w:p w:rsidR="00C26254" w:rsidRPr="00FE5010" w:rsidRDefault="00C26254" w:rsidP="00C26254">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Having oversight of curriculum coverage and ensuring that the curriculum meets national requirements;</w:t>
      </w:r>
    </w:p>
    <w:p w:rsidR="00C26254" w:rsidRPr="00FE5010" w:rsidRDefault="00C26254" w:rsidP="00C26254">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colleagues are aware of expectations;</w:t>
      </w:r>
    </w:p>
    <w:p w:rsidR="00C26254" w:rsidRPr="00FE5010" w:rsidRDefault="00C26254" w:rsidP="00C26254">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Action planning for future development;</w:t>
      </w:r>
    </w:p>
    <w:p w:rsidR="00C26254" w:rsidRPr="00FE5010" w:rsidRDefault="00C26254" w:rsidP="00C26254">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appropriate resources are in place to deliver a rich and challenging curriculum.</w:t>
      </w:r>
    </w:p>
    <w:p w:rsidR="00C26254" w:rsidRDefault="00C26254" w:rsidP="00C26254">
      <w:pPr>
        <w:shd w:val="clear" w:color="auto" w:fill="FFFFFF"/>
        <w:spacing w:after="150"/>
        <w:rPr>
          <w:rFonts w:ascii="Calibri" w:hAnsi="Calibri" w:cs="Calibri"/>
          <w:b/>
          <w:bCs/>
          <w:color w:val="555555"/>
          <w:lang w:eastAsia="en-GB"/>
        </w:rPr>
      </w:pPr>
      <w:r w:rsidRPr="00FE5010">
        <w:rPr>
          <w:rFonts w:ascii="Calibri" w:hAnsi="Calibri" w:cs="Calibri"/>
          <w:b/>
          <w:bCs/>
          <w:color w:val="555555"/>
          <w:lang w:eastAsia="en-GB"/>
        </w:rPr>
        <w:t>Implementation</w:t>
      </w:r>
    </w:p>
    <w:p w:rsidR="00C26254" w:rsidRPr="00FE5010" w:rsidRDefault="00C26254" w:rsidP="00C26254">
      <w:pPr>
        <w:numPr>
          <w:ilvl w:val="0"/>
          <w:numId w:val="8"/>
        </w:numPr>
        <w:shd w:val="clear" w:color="auto" w:fill="FFFFFF"/>
        <w:spacing w:after="150"/>
        <w:rPr>
          <w:rFonts w:ascii="Calibri" w:hAnsi="Calibri" w:cs="Calibri"/>
          <w:color w:val="555555"/>
          <w:lang w:eastAsia="en-GB"/>
        </w:rPr>
      </w:pPr>
      <w:r>
        <w:rPr>
          <w:rFonts w:ascii="Calibri" w:hAnsi="Calibri" w:cs="Calibri"/>
          <w:color w:val="555555"/>
          <w:lang w:eastAsia="en-GB"/>
        </w:rPr>
        <w:t xml:space="preserve">Use the </w:t>
      </w:r>
      <w:proofErr w:type="spellStart"/>
      <w:r>
        <w:rPr>
          <w:rFonts w:ascii="Calibri" w:hAnsi="Calibri" w:cs="Calibri"/>
          <w:color w:val="555555"/>
          <w:lang w:eastAsia="en-GB"/>
        </w:rPr>
        <w:t>Charanga</w:t>
      </w:r>
      <w:proofErr w:type="spellEnd"/>
      <w:r>
        <w:rPr>
          <w:rFonts w:ascii="Calibri" w:hAnsi="Calibri" w:cs="Calibri"/>
          <w:color w:val="555555"/>
          <w:lang w:eastAsia="en-GB"/>
        </w:rPr>
        <w:t xml:space="preserve"> Scheme of Work   Cycle A and Cycle B for mixed age classes </w:t>
      </w:r>
    </w:p>
    <w:p w:rsidR="00C26254" w:rsidRPr="00FE5010" w:rsidRDefault="00C26254" w:rsidP="00C26254">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teaching within the subject is strong and promotes the acquisition of key knowledge, building on prior learning;</w:t>
      </w:r>
    </w:p>
    <w:p w:rsidR="00C26254" w:rsidRPr="00FE5010" w:rsidRDefault="00C26254" w:rsidP="00C26254">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Leading professional development, providing guidance and support to colleagues;</w:t>
      </w:r>
    </w:p>
    <w:p w:rsidR="00C26254" w:rsidRPr="00FE5010" w:rsidRDefault="00C26254" w:rsidP="00C26254">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Oversee assessment;</w:t>
      </w:r>
    </w:p>
    <w:p w:rsidR="00C26254" w:rsidRPr="00FE5010" w:rsidRDefault="00C26254" w:rsidP="00C26254">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Making best use of financial and human resources to impact on standards;</w:t>
      </w:r>
    </w:p>
    <w:p w:rsidR="00C26254" w:rsidRPr="00FE5010" w:rsidRDefault="00C26254" w:rsidP="00C26254">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Promoting the subject and championing the subject with colleagues and pupils.</w:t>
      </w:r>
    </w:p>
    <w:p w:rsidR="00C26254" w:rsidRPr="00FE5010" w:rsidRDefault="00C26254" w:rsidP="00C26254">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Impact</w:t>
      </w:r>
    </w:p>
    <w:p w:rsidR="00C26254" w:rsidRPr="00FE5010" w:rsidRDefault="00C26254" w:rsidP="00C26254">
      <w:pPr>
        <w:numPr>
          <w:ilvl w:val="0"/>
          <w:numId w:val="4"/>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Monitoring the effectiveness of teaching and the impact on learning and standards;</w:t>
      </w:r>
    </w:p>
    <w:p w:rsidR="00C26254" w:rsidRPr="00FE5010" w:rsidRDefault="00C26254" w:rsidP="00C26254">
      <w:pPr>
        <w:numPr>
          <w:ilvl w:val="0"/>
          <w:numId w:val="4"/>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Evaluating and summarising all aspects of the subject to define next steps for improvement.</w:t>
      </w:r>
    </w:p>
    <w:p w:rsidR="00C26254" w:rsidRPr="00FE5010" w:rsidRDefault="00C26254" w:rsidP="00C26254">
      <w:pPr>
        <w:ind w:left="60"/>
        <w:jc w:val="both"/>
        <w:rPr>
          <w:rFonts w:ascii="Calibri" w:hAnsi="Calibri" w:cs="Calibri"/>
        </w:rPr>
      </w:pPr>
    </w:p>
    <w:p w:rsidR="00C26254" w:rsidRDefault="00C26254" w:rsidP="00C26254">
      <w:pPr>
        <w:pStyle w:val="Heading2"/>
        <w:jc w:val="both"/>
        <w:rPr>
          <w:rFonts w:ascii="Calibri" w:hAnsi="Calibri" w:cs="Calibri"/>
        </w:rPr>
      </w:pPr>
    </w:p>
    <w:p w:rsidR="00C26254" w:rsidRDefault="00C26254" w:rsidP="00C26254">
      <w:pPr>
        <w:pStyle w:val="Heading2"/>
        <w:jc w:val="both"/>
        <w:rPr>
          <w:rFonts w:ascii="Calibri" w:hAnsi="Calibri" w:cs="Calibri"/>
        </w:rPr>
      </w:pPr>
    </w:p>
    <w:p w:rsidR="00C26254" w:rsidRDefault="00C26254" w:rsidP="00C26254">
      <w:pPr>
        <w:pStyle w:val="Heading2"/>
        <w:jc w:val="both"/>
        <w:rPr>
          <w:rFonts w:ascii="Calibri" w:hAnsi="Calibri" w:cs="Calibri"/>
        </w:rPr>
      </w:pPr>
    </w:p>
    <w:p w:rsidR="00C26254" w:rsidRPr="00FE5010" w:rsidRDefault="00C26254" w:rsidP="00C26254">
      <w:pPr>
        <w:pStyle w:val="Heading2"/>
        <w:jc w:val="both"/>
        <w:rPr>
          <w:rFonts w:ascii="Calibri" w:hAnsi="Calibri" w:cs="Calibri"/>
        </w:rPr>
      </w:pPr>
      <w:r w:rsidRPr="00FE5010">
        <w:rPr>
          <w:rFonts w:ascii="Calibri" w:hAnsi="Calibri" w:cs="Calibri"/>
        </w:rPr>
        <w:t>Structure</w:t>
      </w:r>
    </w:p>
    <w:p w:rsidR="00C26254" w:rsidRPr="00FE5010" w:rsidRDefault="00C26254" w:rsidP="00C26254">
      <w:pPr>
        <w:pStyle w:val="BodyTextIndent"/>
        <w:numPr>
          <w:ilvl w:val="1"/>
          <w:numId w:val="4"/>
        </w:numPr>
        <w:jc w:val="both"/>
        <w:rPr>
          <w:rFonts w:ascii="Calibri" w:hAnsi="Calibri" w:cs="Calibri"/>
        </w:rPr>
      </w:pPr>
      <w:r>
        <w:rPr>
          <w:rFonts w:ascii="Calibri" w:hAnsi="Calibri" w:cs="Calibri"/>
        </w:rPr>
        <w:t xml:space="preserve">Mrs Taylor </w:t>
      </w:r>
      <w:r w:rsidRPr="00FE5010">
        <w:rPr>
          <w:rFonts w:ascii="Calibri" w:hAnsi="Calibri" w:cs="Calibri"/>
        </w:rPr>
        <w:t xml:space="preserve">will follow the programme outlined on the monitoring plan and will ensure that completed documentation is given to the </w:t>
      </w:r>
      <w:proofErr w:type="spellStart"/>
      <w:r w:rsidRPr="00FE5010">
        <w:rPr>
          <w:rFonts w:ascii="Calibri" w:hAnsi="Calibri" w:cs="Calibri"/>
        </w:rPr>
        <w:t>Headteacher</w:t>
      </w:r>
      <w:proofErr w:type="spellEnd"/>
      <w:r w:rsidRPr="00FE5010">
        <w:rPr>
          <w:rFonts w:ascii="Calibri" w:hAnsi="Calibri" w:cs="Calibri"/>
        </w:rPr>
        <w:t xml:space="preserve"> by the deadlines identified. They will keep a record of their work in their ‘Subject Leader’s File’ and discuss this with the </w:t>
      </w:r>
      <w:proofErr w:type="spellStart"/>
      <w:r w:rsidRPr="00FE5010">
        <w:rPr>
          <w:rFonts w:ascii="Calibri" w:hAnsi="Calibri" w:cs="Calibri"/>
        </w:rPr>
        <w:t>Headteacher</w:t>
      </w:r>
      <w:proofErr w:type="spellEnd"/>
      <w:r w:rsidRPr="00FE5010">
        <w:rPr>
          <w:rFonts w:ascii="Calibri" w:hAnsi="Calibri" w:cs="Calibri"/>
        </w:rPr>
        <w:t xml:space="preserve"> as necessary. They will report to the Curriculum Committee as part of the programme of </w:t>
      </w:r>
      <w:r w:rsidRPr="00FE5010">
        <w:rPr>
          <w:rFonts w:ascii="Calibri" w:hAnsi="Calibri" w:cs="Calibri"/>
        </w:rPr>
        <w:lastRenderedPageBreak/>
        <w:t>Curriculum Monitoring about standards within their subject area. Their contribution to School Improvement as a subject leader will form an important part of annual appraisal discussions.</w:t>
      </w: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rPr>
      </w:pPr>
    </w:p>
    <w:p w:rsidR="00C26254" w:rsidRDefault="00C26254" w:rsidP="00C26254">
      <w:pPr>
        <w:pStyle w:val="Title"/>
        <w:jc w:val="left"/>
        <w:rPr>
          <w:rFonts w:ascii="Calibri" w:hAnsi="Calibri" w:cs="Calibri"/>
        </w:rPr>
      </w:pPr>
      <w:r w:rsidRPr="00FE5010">
        <w:rPr>
          <w:rFonts w:ascii="Calibri" w:hAnsi="Calibri" w:cs="Calibri"/>
        </w:rPr>
        <w:t>Refer to monitoring plan for key dates and deadlines</w:t>
      </w:r>
      <w:r>
        <w:rPr>
          <w:rFonts w:ascii="Calibri" w:hAnsi="Calibri" w:cs="Calibri"/>
        </w:rPr>
        <w:t>.</w:t>
      </w:r>
    </w:p>
    <w:p w:rsidR="00C26254" w:rsidRDefault="00C26254" w:rsidP="00C26254">
      <w:pPr>
        <w:pStyle w:val="Title"/>
        <w:jc w:val="left"/>
        <w:rPr>
          <w:rFonts w:ascii="Calibri" w:hAnsi="Calibri" w:cs="Calibri"/>
        </w:rPr>
      </w:pPr>
      <w:r>
        <w:rPr>
          <w:rFonts w:ascii="Calibri" w:hAnsi="Calibri" w:cs="Calibri"/>
        </w:rPr>
        <w:t>In general:</w:t>
      </w:r>
    </w:p>
    <w:p w:rsidR="00C26254" w:rsidRDefault="00C26254" w:rsidP="00C26254">
      <w:pPr>
        <w:pStyle w:val="Title"/>
        <w:jc w:val="left"/>
        <w:rPr>
          <w:rFonts w:ascii="Calibri" w:hAnsi="Calibri" w:cs="Calibri"/>
        </w:rPr>
      </w:pPr>
    </w:p>
    <w:p w:rsidR="00C26254" w:rsidRDefault="00C26254" w:rsidP="00C26254">
      <w:pPr>
        <w:pStyle w:val="Title"/>
        <w:jc w:val="left"/>
        <w:rPr>
          <w:rFonts w:ascii="Calibri" w:hAnsi="Calibri" w:cs="Calibri"/>
        </w:rPr>
      </w:pPr>
    </w:p>
    <w:p w:rsidR="00C26254" w:rsidRDefault="00C26254" w:rsidP="00C26254">
      <w:pPr>
        <w:pStyle w:val="Title"/>
        <w:jc w:val="left"/>
        <w:rPr>
          <w:rFonts w:ascii="Calibri" w:hAnsi="Calibri" w:cs="Calibri"/>
        </w:rPr>
      </w:pPr>
      <w:r>
        <w:rPr>
          <w:rFonts w:ascii="Calibri" w:hAnsi="Calibri" w:cs="Calibri"/>
        </w:rPr>
        <w:t>Autumn</w:t>
      </w:r>
    </w:p>
    <w:p w:rsidR="00C26254" w:rsidRPr="00980F17" w:rsidRDefault="00C26254" w:rsidP="00C26254">
      <w:pPr>
        <w:pStyle w:val="Title"/>
        <w:numPr>
          <w:ilvl w:val="0"/>
          <w:numId w:val="5"/>
        </w:numPr>
        <w:jc w:val="left"/>
        <w:rPr>
          <w:rFonts w:ascii="Calibri" w:hAnsi="Calibri" w:cs="Calibri"/>
          <w:b w:val="0"/>
        </w:rPr>
      </w:pPr>
      <w:r w:rsidRPr="00980F17">
        <w:rPr>
          <w:rFonts w:ascii="Calibri" w:hAnsi="Calibri" w:cs="Calibri"/>
          <w:b w:val="0"/>
        </w:rPr>
        <w:t>Report to governors on previous academic year</w:t>
      </w:r>
    </w:p>
    <w:p w:rsidR="00C26254" w:rsidRPr="00980F17" w:rsidRDefault="00C26254" w:rsidP="00C26254">
      <w:pPr>
        <w:pStyle w:val="Title"/>
        <w:numPr>
          <w:ilvl w:val="0"/>
          <w:numId w:val="5"/>
        </w:numPr>
        <w:jc w:val="left"/>
        <w:rPr>
          <w:rFonts w:ascii="Calibri" w:hAnsi="Calibri" w:cs="Calibri"/>
          <w:b w:val="0"/>
        </w:rPr>
      </w:pPr>
      <w:r w:rsidRPr="00980F17">
        <w:rPr>
          <w:rFonts w:ascii="Calibri" w:hAnsi="Calibri" w:cs="Calibri"/>
          <w:b w:val="0"/>
        </w:rPr>
        <w:t>Review policy/ curriculum documents</w:t>
      </w:r>
    </w:p>
    <w:p w:rsidR="00C26254" w:rsidRPr="00980F17" w:rsidRDefault="00C26254" w:rsidP="00C26254">
      <w:pPr>
        <w:pStyle w:val="Title"/>
        <w:numPr>
          <w:ilvl w:val="0"/>
          <w:numId w:val="5"/>
        </w:numPr>
        <w:jc w:val="left"/>
        <w:rPr>
          <w:rFonts w:ascii="Calibri" w:hAnsi="Calibri" w:cs="Calibri"/>
          <w:b w:val="0"/>
        </w:rPr>
      </w:pPr>
      <w:r w:rsidRPr="00980F17">
        <w:rPr>
          <w:rFonts w:ascii="Calibri" w:hAnsi="Calibri" w:cs="Calibri"/>
          <w:b w:val="0"/>
        </w:rPr>
        <w:t>Begin to gather evidence through monitoring</w:t>
      </w: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Default="00C26254" w:rsidP="00C26254">
      <w:pPr>
        <w:pStyle w:val="Title"/>
        <w:jc w:val="left"/>
        <w:rPr>
          <w:rFonts w:ascii="Calibri" w:hAnsi="Calibri" w:cs="Calibri"/>
        </w:rPr>
      </w:pPr>
      <w:r>
        <w:rPr>
          <w:rFonts w:ascii="Calibri" w:hAnsi="Calibri" w:cs="Calibri"/>
        </w:rPr>
        <w:t>Spring</w:t>
      </w:r>
    </w:p>
    <w:p w:rsidR="00C26254" w:rsidRDefault="00C26254" w:rsidP="00C26254">
      <w:pPr>
        <w:pStyle w:val="Title"/>
        <w:numPr>
          <w:ilvl w:val="0"/>
          <w:numId w:val="6"/>
        </w:numPr>
        <w:jc w:val="left"/>
        <w:rPr>
          <w:rFonts w:ascii="Calibri" w:hAnsi="Calibri" w:cs="Calibri"/>
          <w:b w:val="0"/>
        </w:rPr>
      </w:pPr>
      <w:r w:rsidRPr="00980F17">
        <w:rPr>
          <w:rFonts w:ascii="Calibri" w:hAnsi="Calibri" w:cs="Calibri"/>
          <w:b w:val="0"/>
        </w:rPr>
        <w:t>Continue to gather evidence</w:t>
      </w:r>
    </w:p>
    <w:p w:rsidR="00C26254" w:rsidRDefault="00C26254" w:rsidP="00C26254">
      <w:pPr>
        <w:pStyle w:val="Title"/>
        <w:numPr>
          <w:ilvl w:val="0"/>
          <w:numId w:val="6"/>
        </w:numPr>
        <w:jc w:val="left"/>
        <w:rPr>
          <w:rFonts w:ascii="Calibri" w:hAnsi="Calibri" w:cs="Calibri"/>
          <w:b w:val="0"/>
        </w:rPr>
      </w:pPr>
      <w:r>
        <w:rPr>
          <w:rFonts w:ascii="Calibri" w:hAnsi="Calibri" w:cs="Calibri"/>
          <w:b w:val="0"/>
        </w:rPr>
        <w:t>Midpoint data analysis</w:t>
      </w:r>
    </w:p>
    <w:p w:rsidR="00C26254" w:rsidRDefault="00C26254" w:rsidP="00C26254">
      <w:pPr>
        <w:pStyle w:val="Title"/>
        <w:numPr>
          <w:ilvl w:val="0"/>
          <w:numId w:val="6"/>
        </w:numPr>
        <w:jc w:val="left"/>
        <w:rPr>
          <w:rFonts w:ascii="Calibri" w:hAnsi="Calibri" w:cs="Calibri"/>
          <w:b w:val="0"/>
        </w:rPr>
      </w:pPr>
      <w:r>
        <w:rPr>
          <w:rFonts w:ascii="Calibri" w:hAnsi="Calibri" w:cs="Calibri"/>
          <w:b w:val="0"/>
        </w:rPr>
        <w:t>Position Statement</w:t>
      </w:r>
    </w:p>
    <w:p w:rsidR="00C26254" w:rsidRDefault="00C26254" w:rsidP="00C26254">
      <w:pPr>
        <w:pStyle w:val="Title"/>
        <w:numPr>
          <w:ilvl w:val="0"/>
          <w:numId w:val="6"/>
        </w:numPr>
        <w:jc w:val="left"/>
        <w:rPr>
          <w:rFonts w:ascii="Calibri" w:hAnsi="Calibri" w:cs="Calibri"/>
          <w:b w:val="0"/>
        </w:rPr>
      </w:pPr>
      <w:r>
        <w:rPr>
          <w:rFonts w:ascii="Calibri" w:hAnsi="Calibri" w:cs="Calibri"/>
          <w:b w:val="0"/>
        </w:rPr>
        <w:t>Review action plan</w:t>
      </w:r>
    </w:p>
    <w:p w:rsidR="00C26254" w:rsidRDefault="00C26254" w:rsidP="00C26254">
      <w:pPr>
        <w:pStyle w:val="Title"/>
        <w:jc w:val="left"/>
        <w:rPr>
          <w:rFonts w:ascii="Calibri" w:hAnsi="Calibri" w:cs="Calibri"/>
          <w:b w:val="0"/>
        </w:rPr>
      </w:pPr>
    </w:p>
    <w:p w:rsidR="00C26254" w:rsidRDefault="00C26254" w:rsidP="00C26254">
      <w:pPr>
        <w:pStyle w:val="Title"/>
        <w:jc w:val="left"/>
        <w:rPr>
          <w:rFonts w:ascii="Calibri" w:hAnsi="Calibri" w:cs="Calibri"/>
          <w:b w:val="0"/>
        </w:rPr>
      </w:pPr>
    </w:p>
    <w:p w:rsidR="00C26254" w:rsidRDefault="00C26254" w:rsidP="00C26254">
      <w:pPr>
        <w:pStyle w:val="Title"/>
        <w:jc w:val="left"/>
        <w:rPr>
          <w:rFonts w:ascii="Calibri" w:hAnsi="Calibri" w:cs="Calibri"/>
        </w:rPr>
      </w:pPr>
      <w:r>
        <w:rPr>
          <w:rFonts w:ascii="Calibri" w:hAnsi="Calibri" w:cs="Calibri"/>
        </w:rPr>
        <w:t>Summer</w:t>
      </w:r>
    </w:p>
    <w:p w:rsidR="00C26254" w:rsidRDefault="00C26254" w:rsidP="00C26254">
      <w:pPr>
        <w:pStyle w:val="Title"/>
        <w:numPr>
          <w:ilvl w:val="0"/>
          <w:numId w:val="7"/>
        </w:numPr>
        <w:jc w:val="left"/>
        <w:rPr>
          <w:rFonts w:ascii="Calibri" w:hAnsi="Calibri" w:cs="Calibri"/>
          <w:b w:val="0"/>
        </w:rPr>
      </w:pPr>
      <w:r w:rsidRPr="00980F17">
        <w:rPr>
          <w:rFonts w:ascii="Calibri" w:hAnsi="Calibri" w:cs="Calibri"/>
          <w:b w:val="0"/>
        </w:rPr>
        <w:t>Analysis of endpoint data</w:t>
      </w:r>
    </w:p>
    <w:p w:rsidR="00C26254" w:rsidRDefault="00C26254" w:rsidP="00C26254">
      <w:pPr>
        <w:pStyle w:val="Title"/>
        <w:numPr>
          <w:ilvl w:val="0"/>
          <w:numId w:val="7"/>
        </w:numPr>
        <w:jc w:val="left"/>
        <w:rPr>
          <w:rFonts w:ascii="Calibri" w:hAnsi="Calibri" w:cs="Calibri"/>
          <w:b w:val="0"/>
        </w:rPr>
      </w:pPr>
      <w:r>
        <w:rPr>
          <w:rFonts w:ascii="Calibri" w:hAnsi="Calibri" w:cs="Calibri"/>
          <w:b w:val="0"/>
        </w:rPr>
        <w:t>Update position statement</w:t>
      </w:r>
    </w:p>
    <w:p w:rsidR="00C26254" w:rsidRPr="00980F17" w:rsidRDefault="00C26254" w:rsidP="00C26254">
      <w:pPr>
        <w:pStyle w:val="Title"/>
        <w:numPr>
          <w:ilvl w:val="0"/>
          <w:numId w:val="7"/>
        </w:numPr>
        <w:jc w:val="left"/>
        <w:rPr>
          <w:rFonts w:ascii="Calibri" w:hAnsi="Calibri" w:cs="Calibri"/>
          <w:b w:val="0"/>
        </w:rPr>
      </w:pPr>
      <w:r>
        <w:rPr>
          <w:rFonts w:ascii="Calibri" w:hAnsi="Calibri" w:cs="Calibri"/>
          <w:b w:val="0"/>
        </w:rPr>
        <w:t>Create action plan</w:t>
      </w:r>
    </w:p>
    <w:p w:rsidR="00C26254" w:rsidRPr="00FE5010" w:rsidRDefault="00C26254" w:rsidP="00C26254">
      <w:pPr>
        <w:pStyle w:val="BodyTextIndent"/>
        <w:ind w:left="0"/>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rPr>
      </w:pPr>
      <w:r w:rsidRPr="00FE5010">
        <w:rPr>
          <w:rFonts w:ascii="Calibri" w:hAnsi="Calibri" w:cs="Calibri"/>
          <w:b/>
          <w:bCs/>
        </w:rPr>
        <w:t>Assessment, Reporting and Recording</w:t>
      </w:r>
    </w:p>
    <w:p w:rsidR="00C26254" w:rsidRPr="00FE5010" w:rsidRDefault="00C26254" w:rsidP="00C26254">
      <w:pPr>
        <w:pStyle w:val="BodyTextIndent"/>
        <w:jc w:val="both"/>
        <w:rPr>
          <w:rFonts w:ascii="Calibri" w:hAnsi="Calibri" w:cs="Calibri"/>
        </w:rPr>
      </w:pPr>
      <w:r w:rsidRPr="00FE5010">
        <w:rPr>
          <w:rFonts w:ascii="Calibri" w:hAnsi="Calibri" w:cs="Calibri"/>
        </w:rPr>
        <w:t>Subject Leaders will make use of a range of information to inform evaluation of their subject areas, for example: children’s work, National, ‘benchmarked’ and school SAT data, teachers’ plans and assessments, discussions with pupils. Analyses of data will be kept in the ‘Subject Leader’s File’ and discussed with all staff in designated Staff Meetings.</w:t>
      </w:r>
    </w:p>
    <w:p w:rsidR="00C26254" w:rsidRDefault="00C26254" w:rsidP="00C26254">
      <w:pPr>
        <w:pStyle w:val="BodyTextIndent"/>
        <w:jc w:val="both"/>
        <w:rPr>
          <w:rFonts w:ascii="Calibri" w:hAnsi="Calibri" w:cs="Calibri"/>
        </w:rPr>
      </w:pPr>
    </w:p>
    <w:p w:rsidR="00C26254"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b/>
          <w:bCs/>
        </w:rPr>
      </w:pPr>
      <w:r w:rsidRPr="00FE5010">
        <w:rPr>
          <w:rFonts w:ascii="Calibri" w:hAnsi="Calibri" w:cs="Calibri"/>
          <w:b/>
          <w:bCs/>
        </w:rPr>
        <w:t>SEN</w:t>
      </w:r>
    </w:p>
    <w:p w:rsidR="00C26254" w:rsidRPr="00FE5010" w:rsidRDefault="00C26254" w:rsidP="00C26254">
      <w:pPr>
        <w:pStyle w:val="BodyTextIndent"/>
        <w:jc w:val="both"/>
        <w:rPr>
          <w:rFonts w:ascii="Calibri" w:hAnsi="Calibri" w:cs="Calibri"/>
        </w:rPr>
      </w:pPr>
      <w:r w:rsidRPr="00FE5010">
        <w:rPr>
          <w:rFonts w:ascii="Calibri" w:hAnsi="Calibri" w:cs="Calibri"/>
        </w:rPr>
        <w:t>As part of their monitoring, Subject Leaders will need to ensure colleagues are able to provide for children with Special Needs in their subject area and may need to liaise with the SENCO to discuss particular needs of children, or special resources available.</w:t>
      </w: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b/>
          <w:bCs/>
        </w:rPr>
      </w:pPr>
      <w:r w:rsidRPr="00FE5010">
        <w:rPr>
          <w:rFonts w:ascii="Calibri" w:hAnsi="Calibri" w:cs="Calibri"/>
          <w:b/>
          <w:bCs/>
        </w:rPr>
        <w:t>Cross-curricular links</w:t>
      </w:r>
    </w:p>
    <w:p w:rsidR="00C26254" w:rsidRPr="00FE5010" w:rsidRDefault="00C26254" w:rsidP="00C26254">
      <w:pPr>
        <w:pStyle w:val="BodyTextIndent"/>
        <w:jc w:val="both"/>
        <w:rPr>
          <w:rFonts w:ascii="Calibri" w:hAnsi="Calibri" w:cs="Calibri"/>
        </w:rPr>
      </w:pPr>
      <w:r w:rsidRPr="00FE5010">
        <w:rPr>
          <w:rFonts w:ascii="Calibri" w:hAnsi="Calibri" w:cs="Calibri"/>
        </w:rPr>
        <w:t>As part of their monitoring, Subject Leaders will need to ensure colleagues are able to provide opportunities for the use of I</w:t>
      </w:r>
      <w:r>
        <w:rPr>
          <w:rFonts w:ascii="Calibri" w:hAnsi="Calibri" w:cs="Calibri"/>
        </w:rPr>
        <w:t>T</w:t>
      </w:r>
      <w:r w:rsidRPr="00FE5010">
        <w:rPr>
          <w:rFonts w:ascii="Calibri" w:hAnsi="Calibri" w:cs="Calibri"/>
        </w:rPr>
        <w:t xml:space="preserve"> and developing core skills in English and maths for example</w:t>
      </w: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b/>
        </w:rPr>
      </w:pPr>
      <w:r w:rsidRPr="00FE5010">
        <w:rPr>
          <w:rFonts w:ascii="Calibri" w:hAnsi="Calibri" w:cs="Calibri"/>
          <w:b/>
        </w:rPr>
        <w:t>Learning outside the Classroom (</w:t>
      </w:r>
      <w:proofErr w:type="spellStart"/>
      <w:r w:rsidRPr="00FE5010">
        <w:rPr>
          <w:rFonts w:ascii="Calibri" w:hAnsi="Calibri" w:cs="Calibri"/>
          <w:b/>
        </w:rPr>
        <w:t>LOtC</w:t>
      </w:r>
      <w:proofErr w:type="spellEnd"/>
      <w:r w:rsidRPr="00FE5010">
        <w:rPr>
          <w:rFonts w:ascii="Calibri" w:hAnsi="Calibri" w:cs="Calibri"/>
          <w:b/>
        </w:rPr>
        <w:t>)</w:t>
      </w:r>
    </w:p>
    <w:p w:rsidR="00C26254" w:rsidRPr="00FE5010" w:rsidRDefault="00C26254" w:rsidP="00C26254">
      <w:pPr>
        <w:pStyle w:val="BodyTextIndent"/>
        <w:jc w:val="both"/>
        <w:rPr>
          <w:rFonts w:ascii="Calibri" w:hAnsi="Calibri" w:cs="Calibri"/>
        </w:rPr>
      </w:pPr>
      <w:r w:rsidRPr="00FE5010">
        <w:rPr>
          <w:rFonts w:ascii="Calibri" w:hAnsi="Calibri" w:cs="Calibri"/>
        </w:rPr>
        <w:t xml:space="preserve">Opportunities for </w:t>
      </w:r>
      <w:proofErr w:type="spellStart"/>
      <w:r w:rsidRPr="00FE5010">
        <w:rPr>
          <w:rFonts w:ascii="Calibri" w:hAnsi="Calibri" w:cs="Calibri"/>
        </w:rPr>
        <w:t>LOtC</w:t>
      </w:r>
      <w:proofErr w:type="spellEnd"/>
      <w:r w:rsidRPr="00FE5010">
        <w:rPr>
          <w:rFonts w:ascii="Calibri" w:hAnsi="Calibri" w:cs="Calibri"/>
        </w:rPr>
        <w:t xml:space="preserve"> should be reviewed</w:t>
      </w: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b/>
          <w:bCs/>
        </w:rPr>
      </w:pPr>
      <w:r w:rsidRPr="00FE5010">
        <w:rPr>
          <w:rFonts w:ascii="Calibri" w:hAnsi="Calibri" w:cs="Calibri"/>
          <w:b/>
          <w:bCs/>
        </w:rPr>
        <w:t>Resources</w:t>
      </w:r>
    </w:p>
    <w:p w:rsidR="00C26254" w:rsidRPr="00FE5010" w:rsidRDefault="00C26254" w:rsidP="00C26254">
      <w:pPr>
        <w:pStyle w:val="BodyTextIndent"/>
        <w:jc w:val="both"/>
        <w:rPr>
          <w:rFonts w:ascii="Calibri" w:hAnsi="Calibri" w:cs="Calibri"/>
        </w:rPr>
      </w:pPr>
      <w:r w:rsidRPr="00FE5010">
        <w:rPr>
          <w:rFonts w:ascii="Calibri" w:hAnsi="Calibri" w:cs="Calibri"/>
        </w:rPr>
        <w:t>To ensure effective delivery of their subject area, Subject Leaders will need to ensure that teachers’ planning can be adequately resourced. When schemes of work are reviewed, Subject Leaders will check resources available and order new equipment, if necessary. Each curriculum area is given a budget every financial year, and a record of spending should be kept in the subject leader’s file.</w:t>
      </w:r>
    </w:p>
    <w:p w:rsidR="00C26254" w:rsidRPr="00FE5010" w:rsidRDefault="00C26254" w:rsidP="00C26254">
      <w:pPr>
        <w:pStyle w:val="BodyTextIndent"/>
        <w:jc w:val="both"/>
        <w:rPr>
          <w:rFonts w:ascii="Calibri" w:hAnsi="Calibri" w:cs="Calibri"/>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FE5010" w:rsidRDefault="00C26254" w:rsidP="00C26254">
      <w:pPr>
        <w:pStyle w:val="BodyTextIndent"/>
        <w:jc w:val="both"/>
        <w:rPr>
          <w:rFonts w:ascii="Calibri" w:hAnsi="Calibri" w:cs="Calibri"/>
          <w:b/>
          <w:bCs/>
        </w:rPr>
      </w:pPr>
    </w:p>
    <w:p w:rsidR="00C26254" w:rsidRPr="00980F17" w:rsidRDefault="00C26254" w:rsidP="00C26254">
      <w:pPr>
        <w:pStyle w:val="Title"/>
        <w:jc w:val="left"/>
        <w:rPr>
          <w:rFonts w:ascii="Calibri" w:hAnsi="Calibri" w:cs="Calibri"/>
          <w:b w:val="0"/>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Pr="00FE5010" w:rsidRDefault="00C26254" w:rsidP="00C26254">
      <w:pPr>
        <w:pStyle w:val="Title"/>
        <w:jc w:val="left"/>
        <w:rPr>
          <w:rFonts w:ascii="Calibri" w:hAnsi="Calibri" w:cs="Calibri"/>
        </w:rPr>
      </w:pPr>
    </w:p>
    <w:p w:rsidR="00C26254" w:rsidRDefault="00C26254" w:rsidP="00C26254">
      <w:pPr>
        <w:pStyle w:val="Title"/>
        <w:jc w:val="left"/>
        <w:rPr>
          <w:rFonts w:ascii="Calibri" w:hAnsi="Calibri" w:cs="Calibri"/>
        </w:rPr>
      </w:pPr>
    </w:p>
    <w:p w:rsidR="00C26254" w:rsidRDefault="00C26254" w:rsidP="00C26254">
      <w:pPr>
        <w:pStyle w:val="Title"/>
        <w:jc w:val="left"/>
        <w:rPr>
          <w:rFonts w:ascii="Calibri" w:hAnsi="Calibri" w:cs="Calibri"/>
        </w:rPr>
      </w:pPr>
      <w:r>
        <w:rPr>
          <w:rFonts w:ascii="Calibri" w:hAnsi="Calibri" w:cs="Calibri"/>
        </w:rPr>
        <w:t>Reviewed September 2024</w:t>
      </w:r>
    </w:p>
    <w:p w:rsidR="00C26254" w:rsidRDefault="00C26254" w:rsidP="00C26254">
      <w:pPr>
        <w:pStyle w:val="Title"/>
        <w:jc w:val="left"/>
        <w:rPr>
          <w:rFonts w:ascii="Calibri" w:hAnsi="Calibri" w:cs="Calibri"/>
        </w:rPr>
      </w:pPr>
    </w:p>
    <w:p w:rsidR="00D07C74" w:rsidRDefault="004C17B4" w:rsidP="00C26254">
      <w:pPr>
        <w:jc w:val="center"/>
      </w:pPr>
      <w:bookmarkStart w:id="0" w:name="_GoBack"/>
      <w:bookmarkEnd w:id="0"/>
    </w:p>
    <w:sectPr w:rsidR="00D07C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454D6"/>
    <w:multiLevelType w:val="multilevel"/>
    <w:tmpl w:val="312CE1E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952DF"/>
    <w:multiLevelType w:val="hybridMultilevel"/>
    <w:tmpl w:val="03A8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A03A5"/>
    <w:multiLevelType w:val="multilevel"/>
    <w:tmpl w:val="F2F8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73477B"/>
    <w:multiLevelType w:val="multilevel"/>
    <w:tmpl w:val="0174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242C9F"/>
    <w:multiLevelType w:val="hybridMultilevel"/>
    <w:tmpl w:val="F774D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E340B8"/>
    <w:multiLevelType w:val="multilevel"/>
    <w:tmpl w:val="2684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B1982"/>
    <w:multiLevelType w:val="hybridMultilevel"/>
    <w:tmpl w:val="B1D0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061AA"/>
    <w:multiLevelType w:val="hybridMultilevel"/>
    <w:tmpl w:val="1C5A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54"/>
    <w:rsid w:val="008721DD"/>
    <w:rsid w:val="00987885"/>
    <w:rsid w:val="00C26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BA9B"/>
  <w15:chartTrackingRefBased/>
  <w15:docId w15:val="{58EEC1E2-7099-424B-8C03-3B0A320E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5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26254"/>
    <w:pPr>
      <w:keepNext/>
      <w:ind w:left="60"/>
      <w:outlineLvl w:val="1"/>
    </w:pPr>
    <w:rPr>
      <w:rFonts w:ascii="Footlight MT Light" w:hAnsi="Footlight MT Ligh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26254"/>
    <w:pPr>
      <w:jc w:val="center"/>
    </w:pPr>
    <w:rPr>
      <w:rFonts w:ascii="Footlight MT Light" w:hAnsi="Footlight MT Light"/>
      <w:b/>
      <w:bCs/>
    </w:rPr>
  </w:style>
  <w:style w:type="character" w:customStyle="1" w:styleId="TitleChar">
    <w:name w:val="Title Char"/>
    <w:basedOn w:val="DefaultParagraphFont"/>
    <w:link w:val="Title"/>
    <w:rsid w:val="00C26254"/>
    <w:rPr>
      <w:rFonts w:ascii="Footlight MT Light" w:eastAsia="Times New Roman" w:hAnsi="Footlight MT Light" w:cs="Times New Roman"/>
      <w:b/>
      <w:bCs/>
      <w:sz w:val="24"/>
      <w:szCs w:val="24"/>
    </w:rPr>
  </w:style>
  <w:style w:type="character" w:customStyle="1" w:styleId="Heading2Char">
    <w:name w:val="Heading 2 Char"/>
    <w:basedOn w:val="DefaultParagraphFont"/>
    <w:link w:val="Heading2"/>
    <w:rsid w:val="00C26254"/>
    <w:rPr>
      <w:rFonts w:ascii="Footlight MT Light" w:eastAsia="Times New Roman" w:hAnsi="Footlight MT Light" w:cs="Times New Roman"/>
      <w:b/>
      <w:bCs/>
      <w:sz w:val="24"/>
      <w:szCs w:val="24"/>
    </w:rPr>
  </w:style>
  <w:style w:type="paragraph" w:styleId="BodyTextIndent">
    <w:name w:val="Body Text Indent"/>
    <w:basedOn w:val="Normal"/>
    <w:link w:val="BodyTextIndentChar"/>
    <w:rsid w:val="00C26254"/>
    <w:pPr>
      <w:ind w:left="60"/>
    </w:pPr>
    <w:rPr>
      <w:rFonts w:ascii="Footlight MT Light" w:hAnsi="Footlight MT Light"/>
    </w:rPr>
  </w:style>
  <w:style w:type="character" w:customStyle="1" w:styleId="BodyTextIndentChar">
    <w:name w:val="Body Text Indent Char"/>
    <w:basedOn w:val="DefaultParagraphFont"/>
    <w:link w:val="BodyTextIndent"/>
    <w:rsid w:val="00C26254"/>
    <w:rPr>
      <w:rFonts w:ascii="Footlight MT Light" w:eastAsia="Times New Roman" w:hAnsi="Footlight MT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Taylor</dc:creator>
  <cp:keywords/>
  <dc:description/>
  <cp:lastModifiedBy>Sandie Taylor</cp:lastModifiedBy>
  <cp:revision>2</cp:revision>
  <dcterms:created xsi:type="dcterms:W3CDTF">2024-10-08T08:41:00Z</dcterms:created>
  <dcterms:modified xsi:type="dcterms:W3CDTF">2024-10-08T08:41:00Z</dcterms:modified>
</cp:coreProperties>
</file>